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97" w:rsidRDefault="00642097" w:rsidP="0064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7635" cy="9334500"/>
            <wp:effectExtent l="19050" t="0" r="4115" b="0"/>
            <wp:docPr id="2" name="Рисунок 1" descr="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63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97" w:rsidRDefault="00642097" w:rsidP="0064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62A" w:rsidRPr="00253A93" w:rsidRDefault="00642097" w:rsidP="00642097">
      <w:pPr>
        <w:spacing w:after="0"/>
        <w:rPr>
          <w:rStyle w:val="FontStyle25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 </w:t>
      </w:r>
      <w:r w:rsidRPr="00253A93">
        <w:rPr>
          <w:rStyle w:val="FontStyle25"/>
        </w:rPr>
        <w:t xml:space="preserve"> </w:t>
      </w:r>
      <w:r w:rsidR="00D5062A" w:rsidRPr="00253A93">
        <w:rPr>
          <w:rStyle w:val="FontStyle25"/>
        </w:rPr>
        <w:t xml:space="preserve">Мероприятие проводится на </w:t>
      </w:r>
      <w:proofErr w:type="gramStart"/>
      <w:r w:rsidR="00D5062A" w:rsidRPr="00253A93">
        <w:rPr>
          <w:rStyle w:val="FontStyle25"/>
        </w:rPr>
        <w:t>объекте</w:t>
      </w:r>
      <w:proofErr w:type="gramEnd"/>
      <w:r w:rsidR="00D5062A" w:rsidRPr="00253A93">
        <w:rPr>
          <w:rStyle w:val="FontStyle25"/>
        </w:rPr>
        <w:t xml:space="preserve"> спорта, имеющем определенные организатором соревнования мест для группового размещения зрителей, инфраструктуры и оборудования, предназначенных для обеспечения общественного порядка и общественной безопасности, при проведении региональных спортивных соревнований.</w:t>
      </w:r>
    </w:p>
    <w:p w:rsidR="00D5062A" w:rsidRPr="00253A93" w:rsidRDefault="00D5062A" w:rsidP="00D5062A">
      <w:pPr>
        <w:pStyle w:val="Style13"/>
        <w:widowControl/>
        <w:spacing w:line="310" w:lineRule="exact"/>
        <w:ind w:left="266" w:firstLine="0"/>
        <w:jc w:val="left"/>
        <w:rPr>
          <w:rStyle w:val="FontStyle25"/>
        </w:rPr>
      </w:pPr>
      <w:r w:rsidRPr="00253A93">
        <w:rPr>
          <w:rStyle w:val="FontStyle25"/>
        </w:rPr>
        <w:t>Ответственные исполнители - главный судья Соревнований.</w:t>
      </w:r>
    </w:p>
    <w:p w:rsidR="00D5062A" w:rsidRPr="00253A93" w:rsidRDefault="00D5062A" w:rsidP="00D5062A">
      <w:pPr>
        <w:pStyle w:val="Style16"/>
        <w:widowControl/>
        <w:numPr>
          <w:ilvl w:val="0"/>
          <w:numId w:val="4"/>
        </w:numPr>
        <w:tabs>
          <w:tab w:val="left" w:pos="562"/>
        </w:tabs>
        <w:spacing w:line="310" w:lineRule="exact"/>
        <w:ind w:firstLine="137"/>
        <w:jc w:val="both"/>
        <w:rPr>
          <w:rStyle w:val="FontStyle25"/>
        </w:rPr>
      </w:pPr>
      <w:r w:rsidRPr="00253A93">
        <w:rPr>
          <w:rStyle w:val="FontStyle25"/>
        </w:rPr>
        <w:t>Соревнования проводятся при наличии медицинского персонала для оказания в случае необходимости первичной медико-санитарной помощи.</w:t>
      </w:r>
    </w:p>
    <w:p w:rsidR="00D5062A" w:rsidRDefault="00D5062A" w:rsidP="00D5062A">
      <w:pPr>
        <w:pStyle w:val="Style16"/>
        <w:widowControl/>
        <w:tabs>
          <w:tab w:val="left" w:pos="684"/>
        </w:tabs>
        <w:spacing w:before="7" w:line="310" w:lineRule="exact"/>
        <w:ind w:left="259" w:firstLine="0"/>
        <w:rPr>
          <w:rStyle w:val="FontStyle25"/>
        </w:rPr>
      </w:pPr>
      <w:r w:rsidRPr="00253A93">
        <w:rPr>
          <w:rStyle w:val="FontStyle25"/>
        </w:rPr>
        <w:t>4.5.</w:t>
      </w:r>
      <w:r w:rsidRPr="00253A93">
        <w:rPr>
          <w:rStyle w:val="FontStyle25"/>
        </w:rPr>
        <w:tab/>
        <w:t>Основанием для допуска спортсмена к Соревнованиям является заявка</w:t>
      </w:r>
    </w:p>
    <w:p w:rsidR="00D5062A" w:rsidRPr="00253A93" w:rsidRDefault="00D5062A" w:rsidP="00D5062A">
      <w:pPr>
        <w:pStyle w:val="Style16"/>
        <w:widowControl/>
        <w:tabs>
          <w:tab w:val="left" w:pos="684"/>
        </w:tabs>
        <w:spacing w:before="7" w:line="310" w:lineRule="exact"/>
        <w:ind w:left="259" w:firstLine="0"/>
        <w:rPr>
          <w:rStyle w:val="FontStyle25"/>
        </w:rPr>
      </w:pPr>
      <w:r>
        <w:rPr>
          <w:rStyle w:val="FontStyle25"/>
        </w:rPr>
        <w:t>4.6. Зрители допускаются при наличии сменной обуви</w:t>
      </w:r>
    </w:p>
    <w:p w:rsidR="00D5062A" w:rsidRDefault="00D5062A" w:rsidP="00D5062A">
      <w:pPr>
        <w:pStyle w:val="Style10"/>
        <w:widowControl/>
        <w:spacing w:line="240" w:lineRule="exact"/>
        <w:ind w:right="1555" w:firstLine="0"/>
        <w:rPr>
          <w:sz w:val="20"/>
          <w:szCs w:val="20"/>
        </w:rPr>
      </w:pPr>
    </w:p>
    <w:p w:rsidR="00D5062A" w:rsidRPr="00476205" w:rsidRDefault="00D5062A" w:rsidP="00D5062A">
      <w:pPr>
        <w:pStyle w:val="Style10"/>
        <w:widowControl/>
        <w:spacing w:before="144" w:line="370" w:lineRule="exact"/>
        <w:ind w:right="1555" w:firstLine="293"/>
        <w:jc w:val="center"/>
        <w:rPr>
          <w:rStyle w:val="FontStyle32"/>
          <w:b/>
        </w:rPr>
      </w:pPr>
      <w:r w:rsidRPr="00476205">
        <w:rPr>
          <w:rStyle w:val="FontStyle32"/>
          <w:b/>
          <w:lang w:val="en-US"/>
        </w:rPr>
        <w:t>V</w:t>
      </w:r>
      <w:r w:rsidRPr="00476205">
        <w:rPr>
          <w:rStyle w:val="FontStyle32"/>
          <w:b/>
        </w:rPr>
        <w:t>. ПРОГРАММА СОРЕВНОВАНИЙ</w:t>
      </w:r>
    </w:p>
    <w:p w:rsidR="00D5062A" w:rsidRDefault="00D5062A" w:rsidP="00D5062A">
      <w:pPr>
        <w:pStyle w:val="Style10"/>
        <w:widowControl/>
        <w:spacing w:before="144" w:line="370" w:lineRule="exact"/>
        <w:ind w:right="1555" w:firstLine="293"/>
        <w:rPr>
          <w:rStyle w:val="FontStyle32"/>
        </w:rPr>
      </w:pPr>
      <w:r>
        <w:rPr>
          <w:rStyle w:val="FontStyle32"/>
        </w:rPr>
        <w:t>Соревнования проводятся в возрастных группах:</w:t>
      </w:r>
    </w:p>
    <w:p w:rsidR="00D5062A" w:rsidRPr="001E0B35" w:rsidRDefault="00D5062A" w:rsidP="00D5062A">
      <w:pPr>
        <w:pStyle w:val="Style6"/>
        <w:widowControl/>
        <w:spacing w:line="370" w:lineRule="exact"/>
        <w:ind w:right="5376" w:firstLine="0"/>
        <w:rPr>
          <w:rStyle w:val="FontStyle32"/>
        </w:rPr>
      </w:pPr>
    </w:p>
    <w:tbl>
      <w:tblPr>
        <w:tblpPr w:leftFromText="180" w:rightFromText="180" w:vertAnchor="text" w:tblpY="1"/>
        <w:tblOverlap w:val="never"/>
        <w:tblW w:w="932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260"/>
        <w:gridCol w:w="2808"/>
      </w:tblGrid>
      <w:tr w:rsidR="00D5062A" w:rsidRPr="001E0B35" w:rsidTr="00C02026"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20"/>
              <w:widowControl/>
              <w:spacing w:line="240" w:lineRule="auto"/>
              <w:ind w:left="528"/>
              <w:rPr>
                <w:rStyle w:val="FontStyle32"/>
              </w:rPr>
            </w:pPr>
            <w:r w:rsidRPr="001E0B35">
              <w:rPr>
                <w:rStyle w:val="FontStyle32"/>
              </w:rPr>
              <w:t>Возрастные группы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20"/>
              <w:widowControl/>
              <w:spacing w:line="240" w:lineRule="auto"/>
              <w:ind w:left="528"/>
              <w:jc w:val="left"/>
              <w:rPr>
                <w:rStyle w:val="FontStyle32"/>
              </w:rPr>
            </w:pPr>
            <w:r w:rsidRPr="001E0B35">
              <w:rPr>
                <w:rStyle w:val="FontStyle32"/>
              </w:rPr>
              <w:t>Вид программы</w:t>
            </w:r>
          </w:p>
        </w:tc>
      </w:tr>
      <w:tr w:rsidR="00D5062A" w:rsidRPr="001E0B35" w:rsidTr="00C0202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20"/>
              <w:widowControl/>
              <w:spacing w:line="240" w:lineRule="auto"/>
              <w:ind w:left="1090"/>
              <w:jc w:val="left"/>
              <w:rPr>
                <w:rStyle w:val="FontStyle32"/>
              </w:rPr>
            </w:pPr>
            <w:r w:rsidRPr="001E0B35">
              <w:rPr>
                <w:rStyle w:val="FontStyle32"/>
              </w:rPr>
              <w:t>юноши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20"/>
              <w:widowControl/>
              <w:spacing w:line="240" w:lineRule="auto"/>
              <w:ind w:left="528"/>
              <w:jc w:val="left"/>
              <w:rPr>
                <w:rStyle w:val="FontStyle32"/>
              </w:rPr>
            </w:pPr>
            <w:r w:rsidRPr="001E0B35">
              <w:rPr>
                <w:rStyle w:val="FontStyle32"/>
              </w:rPr>
              <w:t>девушки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20"/>
              <w:widowControl/>
              <w:spacing w:line="240" w:lineRule="auto"/>
              <w:ind w:left="528"/>
              <w:jc w:val="left"/>
              <w:rPr>
                <w:rStyle w:val="FontStyle32"/>
              </w:rPr>
            </w:pPr>
          </w:p>
        </w:tc>
      </w:tr>
      <w:tr w:rsidR="00D5062A" w:rsidRPr="001E0B35" w:rsidTr="00C0202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116" w:rsidRDefault="00684116" w:rsidP="00014AF4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="00D5062A" w:rsidRPr="001E0B35">
              <w:rPr>
                <w:rStyle w:val="FontStyle32"/>
              </w:rPr>
              <w:t xml:space="preserve"> г.р.</w:t>
            </w:r>
            <w:r w:rsidR="00014AF4">
              <w:rPr>
                <w:rStyle w:val="FontStyle32"/>
              </w:rPr>
              <w:t xml:space="preserve"> и младше</w:t>
            </w:r>
          </w:p>
          <w:p w:rsidR="00E02AD6" w:rsidRDefault="00E02AD6" w:rsidP="00E02AD6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AF35A2" w:rsidRPr="001E0B35" w:rsidRDefault="00E02AD6" w:rsidP="00C02026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F4" w:rsidRDefault="00014AF4" w:rsidP="00014AF4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младше</w:t>
            </w:r>
          </w:p>
          <w:p w:rsidR="00AF35A2" w:rsidRDefault="00AF35A2" w:rsidP="00AF35A2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AF35A2" w:rsidP="00AF35A2">
            <w:pPr>
              <w:pStyle w:val="Style14"/>
              <w:widowControl/>
              <w:spacing w:line="322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14"/>
              <w:widowControl/>
              <w:spacing w:line="322" w:lineRule="exact"/>
              <w:ind w:left="5" w:hanging="5"/>
              <w:rPr>
                <w:rStyle w:val="FontStyle32"/>
              </w:rPr>
            </w:pPr>
            <w:r w:rsidRPr="001E0B35">
              <w:rPr>
                <w:rStyle w:val="FontStyle32"/>
              </w:rPr>
              <w:t>50м в/с</w:t>
            </w:r>
          </w:p>
        </w:tc>
      </w:tr>
      <w:tr w:rsidR="00D5062A" w:rsidRPr="001E0B35" w:rsidTr="00C0202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5A2" w:rsidRDefault="00AF35A2" w:rsidP="00AF35A2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младше</w:t>
            </w:r>
          </w:p>
          <w:p w:rsidR="00AF35A2" w:rsidRDefault="00AF35A2" w:rsidP="00AF35A2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AF35A2" w:rsidP="00AF35A2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5A2" w:rsidRDefault="00AF35A2" w:rsidP="00AF35A2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младше</w:t>
            </w:r>
          </w:p>
          <w:p w:rsidR="00AF35A2" w:rsidRDefault="00AF35A2" w:rsidP="00AF35A2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AF35A2" w:rsidP="00C02026">
            <w:pPr>
              <w:pStyle w:val="Style14"/>
              <w:widowControl/>
              <w:spacing w:line="322" w:lineRule="exact"/>
              <w:ind w:right="19"/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4"/>
              <w:widowControl/>
            </w:pPr>
            <w:r w:rsidRPr="001E0B35">
              <w:t>50м. на спине</w:t>
            </w:r>
          </w:p>
        </w:tc>
      </w:tr>
      <w:tr w:rsidR="00D5062A" w:rsidRPr="001E0B35" w:rsidTr="00C0202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5A2" w:rsidRDefault="00AF35A2" w:rsidP="00AF35A2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младше</w:t>
            </w:r>
          </w:p>
          <w:p w:rsidR="00AF35A2" w:rsidRDefault="00AF35A2" w:rsidP="00AF35A2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AF35A2" w:rsidP="00C02026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5A2" w:rsidRDefault="00AF35A2" w:rsidP="00AF35A2">
            <w:pPr>
              <w:pStyle w:val="Style14"/>
              <w:widowControl/>
              <w:spacing w:line="322" w:lineRule="exact"/>
              <w:ind w:right="19"/>
              <w:rPr>
                <w:rStyle w:val="FontStyle32"/>
              </w:rPr>
            </w:pPr>
            <w:r>
              <w:rPr>
                <w:rStyle w:val="FontStyle32"/>
              </w:rPr>
              <w:t>2013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младше</w:t>
            </w:r>
          </w:p>
          <w:p w:rsidR="00AF35A2" w:rsidRDefault="00AF35A2" w:rsidP="00AF35A2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AF35A2" w:rsidP="00AF35A2">
            <w:pPr>
              <w:pStyle w:val="Style14"/>
              <w:widowControl/>
              <w:spacing w:line="322" w:lineRule="exact"/>
              <w:ind w:left="20" w:right="19" w:hanging="10"/>
            </w:pPr>
            <w:r>
              <w:rPr>
                <w:rStyle w:val="FontStyle32"/>
              </w:rPr>
              <w:t>2009</w:t>
            </w:r>
            <w:r w:rsidRPr="001E0B35">
              <w:rPr>
                <w:rStyle w:val="FontStyle32"/>
              </w:rPr>
              <w:t xml:space="preserve"> г.р.</w:t>
            </w:r>
            <w:r>
              <w:rPr>
                <w:rStyle w:val="FontStyle32"/>
              </w:rPr>
              <w:t xml:space="preserve"> и старше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4"/>
              <w:widowControl/>
            </w:pPr>
            <w:r w:rsidRPr="001E0B35">
              <w:t xml:space="preserve">50м. </w:t>
            </w:r>
            <w:r w:rsidR="009E0334" w:rsidRPr="001E0B35">
              <w:t xml:space="preserve"> брасс</w:t>
            </w:r>
          </w:p>
        </w:tc>
      </w:tr>
      <w:tr w:rsidR="00D5062A" w:rsidRPr="001E0B35" w:rsidTr="00C0202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76" w:rsidRDefault="00B43E76" w:rsidP="00B43E76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</w:t>
            </w:r>
            <w:r w:rsidR="00C02026">
              <w:rPr>
                <w:rStyle w:val="FontStyle32"/>
              </w:rPr>
              <w:t>0</w:t>
            </w:r>
            <w:r>
              <w:rPr>
                <w:rStyle w:val="FontStyle32"/>
              </w:rPr>
              <w:t>-201</w:t>
            </w:r>
            <w:r w:rsidR="00C02026">
              <w:rPr>
                <w:rStyle w:val="FontStyle32"/>
              </w:rPr>
              <w:t>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B43E76" w:rsidP="00C02026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  <w:r w:rsidR="00C02026">
              <w:rPr>
                <w:rStyle w:val="FontStyle32"/>
              </w:rPr>
              <w:t>07</w:t>
            </w:r>
            <w:r>
              <w:rPr>
                <w:rStyle w:val="FontStyle32"/>
              </w:rPr>
              <w:t>-2009</w:t>
            </w:r>
            <w:r w:rsidRPr="001E0B35">
              <w:rPr>
                <w:rStyle w:val="FontStyle32"/>
              </w:rPr>
              <w:t xml:space="preserve"> г.р.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26" w:rsidRDefault="00C02026" w:rsidP="00C02026">
            <w:pPr>
              <w:pStyle w:val="Style14"/>
              <w:widowControl/>
              <w:spacing w:line="322" w:lineRule="exact"/>
              <w:ind w:left="20" w:right="19" w:hanging="10"/>
              <w:rPr>
                <w:rStyle w:val="FontStyle32"/>
              </w:rPr>
            </w:pPr>
            <w:r>
              <w:rPr>
                <w:rStyle w:val="FontStyle32"/>
              </w:rPr>
              <w:t>2010-2012</w:t>
            </w:r>
            <w:r w:rsidRPr="001E0B35">
              <w:rPr>
                <w:rStyle w:val="FontStyle32"/>
              </w:rPr>
              <w:t xml:space="preserve"> г.р.</w:t>
            </w:r>
          </w:p>
          <w:p w:rsidR="00D5062A" w:rsidRPr="001E0B35" w:rsidRDefault="00C02026" w:rsidP="00C02026">
            <w:pPr>
              <w:pStyle w:val="Style14"/>
              <w:widowControl/>
              <w:spacing w:line="322" w:lineRule="exact"/>
              <w:ind w:left="20" w:right="19" w:hanging="10"/>
            </w:pPr>
            <w:r>
              <w:rPr>
                <w:rStyle w:val="FontStyle32"/>
              </w:rPr>
              <w:t>2007-2009</w:t>
            </w:r>
            <w:r w:rsidRPr="001E0B35">
              <w:rPr>
                <w:rStyle w:val="FontStyle32"/>
              </w:rPr>
              <w:t xml:space="preserve"> г.р.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2A" w:rsidRPr="001E0B35" w:rsidRDefault="00D5062A" w:rsidP="00C02026">
            <w:pPr>
              <w:pStyle w:val="Style4"/>
              <w:widowControl/>
            </w:pPr>
            <w:r w:rsidRPr="001E0B35">
              <w:t xml:space="preserve">50м. </w:t>
            </w:r>
            <w:r w:rsidR="009E0334">
              <w:t>баттерфляй</w:t>
            </w:r>
          </w:p>
        </w:tc>
      </w:tr>
    </w:tbl>
    <w:p w:rsidR="00D5062A" w:rsidRDefault="00D5062A" w:rsidP="00D5062A">
      <w:pPr>
        <w:pStyle w:val="Style2"/>
        <w:widowControl/>
        <w:spacing w:line="370" w:lineRule="exact"/>
        <w:ind w:right="1022"/>
        <w:jc w:val="left"/>
        <w:rPr>
          <w:rStyle w:val="FontStyle32"/>
        </w:rPr>
      </w:pPr>
    </w:p>
    <w:p w:rsidR="00D5062A" w:rsidRPr="00476205" w:rsidRDefault="00D5062A" w:rsidP="00D5062A">
      <w:pPr>
        <w:pStyle w:val="Style2"/>
        <w:widowControl/>
        <w:spacing w:line="370" w:lineRule="exact"/>
        <w:ind w:left="1128" w:right="1022"/>
        <w:rPr>
          <w:rStyle w:val="FontStyle32"/>
          <w:b/>
        </w:rPr>
      </w:pPr>
      <w:r w:rsidRPr="00476205">
        <w:rPr>
          <w:rStyle w:val="FontStyle32"/>
          <w:b/>
        </w:rPr>
        <w:t>VI. ТРЕБОВАНИЯ К УЧАСТНИКАМ СОРЕВНОВАНИЙ И УСЛОВИЯ ИХ ДОПУСКА</w:t>
      </w:r>
    </w:p>
    <w:p w:rsidR="00D5062A" w:rsidRDefault="00D5062A" w:rsidP="00D5062A">
      <w:pPr>
        <w:pStyle w:val="Style7"/>
        <w:widowControl/>
        <w:numPr>
          <w:ilvl w:val="0"/>
          <w:numId w:val="1"/>
        </w:numPr>
        <w:tabs>
          <w:tab w:val="left" w:pos="1051"/>
        </w:tabs>
        <w:spacing w:line="370" w:lineRule="exact"/>
        <w:ind w:firstLine="562"/>
        <w:jc w:val="both"/>
        <w:rPr>
          <w:rStyle w:val="FontStyle32"/>
        </w:rPr>
      </w:pPr>
      <w:r>
        <w:rPr>
          <w:rStyle w:val="FontStyle32"/>
        </w:rPr>
        <w:t>К участию в соревнованиях допускаются спортсмены без разряда</w:t>
      </w:r>
      <w:r w:rsidR="0001006A">
        <w:rPr>
          <w:rStyle w:val="FontStyle32"/>
        </w:rPr>
        <w:t>.</w:t>
      </w:r>
    </w:p>
    <w:p w:rsidR="00D5062A" w:rsidRDefault="00D5062A" w:rsidP="00D5062A">
      <w:pPr>
        <w:pStyle w:val="Style7"/>
        <w:widowControl/>
        <w:numPr>
          <w:ilvl w:val="0"/>
          <w:numId w:val="1"/>
        </w:numPr>
        <w:tabs>
          <w:tab w:val="left" w:pos="1051"/>
        </w:tabs>
        <w:spacing w:line="370" w:lineRule="exact"/>
        <w:ind w:firstLine="562"/>
        <w:jc w:val="both"/>
        <w:rPr>
          <w:rStyle w:val="FontStyle32"/>
        </w:rPr>
      </w:pPr>
      <w:r>
        <w:rPr>
          <w:rStyle w:val="FontStyle26"/>
        </w:rPr>
        <w:t xml:space="preserve">К </w:t>
      </w:r>
      <w:r>
        <w:rPr>
          <w:rStyle w:val="FontStyle32"/>
        </w:rPr>
        <w:t xml:space="preserve">участию в соревнованиях допускаются спортсмены, имеющие допуск врача для участия </w:t>
      </w:r>
      <w:proofErr w:type="gramStart"/>
      <w:r>
        <w:rPr>
          <w:rStyle w:val="FontStyle32"/>
        </w:rPr>
        <w:t>в</w:t>
      </w:r>
      <w:proofErr w:type="gramEnd"/>
      <w:r>
        <w:rPr>
          <w:rStyle w:val="FontStyle32"/>
        </w:rPr>
        <w:t xml:space="preserve"> спортивных соревнований по плаванию.</w:t>
      </w:r>
    </w:p>
    <w:p w:rsidR="00D5062A" w:rsidRDefault="00D5062A" w:rsidP="00D5062A">
      <w:pPr>
        <w:pStyle w:val="Style7"/>
        <w:widowControl/>
        <w:tabs>
          <w:tab w:val="left" w:pos="1214"/>
        </w:tabs>
        <w:spacing w:line="370" w:lineRule="exact"/>
        <w:ind w:left="725" w:firstLine="0"/>
        <w:rPr>
          <w:rStyle w:val="FontStyle32"/>
        </w:rPr>
      </w:pPr>
      <w:r>
        <w:rPr>
          <w:rStyle w:val="FontStyle32"/>
        </w:rPr>
        <w:t>6.3.</w:t>
      </w:r>
      <w:r>
        <w:rPr>
          <w:rStyle w:val="FontStyle32"/>
        </w:rPr>
        <w:tab/>
        <w:t>Соревнования являются личными.</w:t>
      </w:r>
    </w:p>
    <w:p w:rsidR="00D5062A" w:rsidRDefault="00D5062A" w:rsidP="00D5062A">
      <w:pPr>
        <w:pStyle w:val="Style2"/>
        <w:widowControl/>
        <w:spacing w:line="370" w:lineRule="exact"/>
        <w:rPr>
          <w:rStyle w:val="FontStyle23"/>
        </w:rPr>
      </w:pPr>
      <w:r>
        <w:rPr>
          <w:rStyle w:val="FontStyle23"/>
        </w:rPr>
        <w:t>VII. УСЛОВИЯ ПОДВЕДЕНИЯ ИТОГОВ</w:t>
      </w:r>
    </w:p>
    <w:p w:rsidR="00D5062A" w:rsidRDefault="00D5062A" w:rsidP="00D5062A">
      <w:pPr>
        <w:pStyle w:val="Style10"/>
        <w:widowControl/>
        <w:spacing w:line="370" w:lineRule="exact"/>
        <w:ind w:firstLine="566"/>
        <w:rPr>
          <w:rStyle w:val="FontStyle32"/>
        </w:rPr>
      </w:pPr>
      <w:r>
        <w:rPr>
          <w:rStyle w:val="FontStyle32"/>
        </w:rPr>
        <w:t>7.1. Победители и призеры  соревнований определяются в каждой</w:t>
      </w:r>
      <w:r>
        <w:rPr>
          <w:rStyle w:val="FontStyle31"/>
        </w:rPr>
        <w:t xml:space="preserve"> </w:t>
      </w:r>
      <w:r>
        <w:rPr>
          <w:rStyle w:val="FontStyle32"/>
        </w:rPr>
        <w:t>возрастной группе на отдельной дистанции по лучшему результату.</w:t>
      </w:r>
    </w:p>
    <w:p w:rsidR="00D5062A" w:rsidRDefault="00D5062A" w:rsidP="00D5062A">
      <w:pPr>
        <w:pStyle w:val="Style16"/>
        <w:widowControl/>
        <w:spacing w:line="370" w:lineRule="exact"/>
        <w:rPr>
          <w:rStyle w:val="FontStyle23"/>
        </w:rPr>
      </w:pPr>
      <w:r>
        <w:rPr>
          <w:rStyle w:val="FontStyle23"/>
        </w:rPr>
        <w:t xml:space="preserve">VIII. НАГРАЖДЕНИЕ </w:t>
      </w:r>
    </w:p>
    <w:p w:rsidR="00D5062A" w:rsidRDefault="00D5062A" w:rsidP="00D5062A">
      <w:pPr>
        <w:pStyle w:val="Style16"/>
        <w:widowControl/>
        <w:spacing w:line="370" w:lineRule="exact"/>
        <w:ind w:firstLine="0"/>
        <w:rPr>
          <w:rStyle w:val="FontStyle32"/>
        </w:rPr>
      </w:pPr>
      <w:r>
        <w:rPr>
          <w:rStyle w:val="FontStyle32"/>
        </w:rPr>
        <w:t xml:space="preserve">8.1. Участники соревнований,  занявшие  </w:t>
      </w:r>
      <w:r>
        <w:rPr>
          <w:rStyle w:val="FontStyle26"/>
        </w:rPr>
        <w:t xml:space="preserve">1,  </w:t>
      </w:r>
      <w:r>
        <w:rPr>
          <w:rStyle w:val="FontStyle32"/>
        </w:rPr>
        <w:t xml:space="preserve">2,  </w:t>
      </w:r>
      <w:r>
        <w:rPr>
          <w:rStyle w:val="FontStyle26"/>
        </w:rPr>
        <w:t xml:space="preserve">3  </w:t>
      </w:r>
      <w:r>
        <w:rPr>
          <w:rStyle w:val="FontStyle32"/>
        </w:rPr>
        <w:t>места в каждой возрастной группе награждаются медалями и грамотами в одном из видов программ</w:t>
      </w:r>
    </w:p>
    <w:p w:rsidR="00D5062A" w:rsidRDefault="00D5062A" w:rsidP="00D5062A">
      <w:pPr>
        <w:pStyle w:val="Style2"/>
        <w:widowControl/>
        <w:spacing w:line="370" w:lineRule="exact"/>
        <w:rPr>
          <w:rStyle w:val="FontStyle23"/>
        </w:rPr>
      </w:pPr>
      <w:r>
        <w:rPr>
          <w:rStyle w:val="FontStyle23"/>
        </w:rPr>
        <w:t>IX. УСЛОВИЯ ФИНАНСИРОВАНИЯ</w:t>
      </w:r>
    </w:p>
    <w:p w:rsidR="0027351B" w:rsidRDefault="00D5062A" w:rsidP="00C02026">
      <w:pPr>
        <w:pStyle w:val="Style7"/>
        <w:widowControl/>
        <w:numPr>
          <w:ilvl w:val="0"/>
          <w:numId w:val="2"/>
        </w:numPr>
        <w:spacing w:line="370" w:lineRule="exact"/>
        <w:ind w:firstLine="0"/>
        <w:jc w:val="both"/>
      </w:pPr>
      <w:r>
        <w:rPr>
          <w:rStyle w:val="FontStyle32"/>
        </w:rPr>
        <w:lastRenderedPageBreak/>
        <w:t>Расходы по награждению победителей и призёров грамотами несёт МАОУ ДО СШ№</w:t>
      </w:r>
      <w:r w:rsidR="00C02026">
        <w:rPr>
          <w:rStyle w:val="FontStyle32"/>
        </w:rPr>
        <w:t xml:space="preserve"> </w:t>
      </w:r>
      <w:r>
        <w:rPr>
          <w:rStyle w:val="FontStyle32"/>
        </w:rPr>
        <w:t>2 города Асино Томской области.</w:t>
      </w:r>
    </w:p>
    <w:sectPr w:rsidR="0027351B" w:rsidSect="0027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900"/>
    <w:multiLevelType w:val="singleLevel"/>
    <w:tmpl w:val="AE765D9E"/>
    <w:lvl w:ilvl="0">
      <w:start w:val="1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4021822"/>
    <w:multiLevelType w:val="singleLevel"/>
    <w:tmpl w:val="10107B3C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2902757C"/>
    <w:multiLevelType w:val="singleLevel"/>
    <w:tmpl w:val="E49A8DD2"/>
    <w:lvl w:ilvl="0">
      <w:start w:val="4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4FDE3482"/>
    <w:multiLevelType w:val="singleLevel"/>
    <w:tmpl w:val="3EC8078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2A"/>
    <w:rsid w:val="0001006A"/>
    <w:rsid w:val="00014AF4"/>
    <w:rsid w:val="001C71E5"/>
    <w:rsid w:val="0027351B"/>
    <w:rsid w:val="003B358F"/>
    <w:rsid w:val="003B4AFD"/>
    <w:rsid w:val="006235B7"/>
    <w:rsid w:val="00642097"/>
    <w:rsid w:val="00684116"/>
    <w:rsid w:val="00732024"/>
    <w:rsid w:val="00734475"/>
    <w:rsid w:val="0081108E"/>
    <w:rsid w:val="0082440F"/>
    <w:rsid w:val="009500EA"/>
    <w:rsid w:val="009D1CFD"/>
    <w:rsid w:val="009E0334"/>
    <w:rsid w:val="009F4FD3"/>
    <w:rsid w:val="00A51219"/>
    <w:rsid w:val="00AF35A2"/>
    <w:rsid w:val="00B43E76"/>
    <w:rsid w:val="00C02026"/>
    <w:rsid w:val="00C11CF1"/>
    <w:rsid w:val="00C41BEA"/>
    <w:rsid w:val="00C544E6"/>
    <w:rsid w:val="00D5062A"/>
    <w:rsid w:val="00E02AD6"/>
    <w:rsid w:val="00EF1D95"/>
    <w:rsid w:val="00F2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D5062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5062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5062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5062A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5062A"/>
    <w:pPr>
      <w:spacing w:after="0" w:line="240" w:lineRule="auto"/>
    </w:pPr>
  </w:style>
  <w:style w:type="character" w:customStyle="1" w:styleId="FontStyle16">
    <w:name w:val="Font Style16"/>
    <w:basedOn w:val="a0"/>
    <w:uiPriority w:val="99"/>
    <w:rsid w:val="00D506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D5062A"/>
    <w:pPr>
      <w:widowControl w:val="0"/>
      <w:autoSpaceDE w:val="0"/>
      <w:autoSpaceDN w:val="0"/>
      <w:adjustRightInd w:val="0"/>
      <w:spacing w:after="0" w:line="379" w:lineRule="exact"/>
      <w:ind w:hanging="413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5062A"/>
    <w:pPr>
      <w:widowControl w:val="0"/>
      <w:autoSpaceDE w:val="0"/>
      <w:autoSpaceDN w:val="0"/>
      <w:adjustRightInd w:val="0"/>
      <w:spacing w:after="0" w:line="370" w:lineRule="exact"/>
      <w:ind w:firstLine="811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506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5062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D5062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5062A"/>
    <w:pPr>
      <w:widowControl w:val="0"/>
      <w:autoSpaceDE w:val="0"/>
      <w:autoSpaceDN w:val="0"/>
      <w:adjustRightInd w:val="0"/>
      <w:spacing w:after="0" w:line="371" w:lineRule="exact"/>
      <w:ind w:hanging="52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5062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5062A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D5062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1">
    <w:name w:val="Font Style31"/>
    <w:basedOn w:val="a0"/>
    <w:uiPriority w:val="99"/>
    <w:rsid w:val="00D5062A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D50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5062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506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5062A"/>
    <w:pPr>
      <w:widowControl w:val="0"/>
      <w:autoSpaceDE w:val="0"/>
      <w:autoSpaceDN w:val="0"/>
      <w:adjustRightInd w:val="0"/>
      <w:spacing w:after="0" w:line="374" w:lineRule="exact"/>
      <w:ind w:firstLine="265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5062A"/>
    <w:pPr>
      <w:widowControl w:val="0"/>
      <w:autoSpaceDE w:val="0"/>
      <w:autoSpaceDN w:val="0"/>
      <w:adjustRightInd w:val="0"/>
      <w:spacing w:after="0" w:line="317" w:lineRule="exact"/>
      <w:ind w:firstLine="295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ДЮСШ-2</cp:lastModifiedBy>
  <cp:revision>25</cp:revision>
  <cp:lastPrinted>2024-05-07T07:17:00Z</cp:lastPrinted>
  <dcterms:created xsi:type="dcterms:W3CDTF">2024-04-27T08:26:00Z</dcterms:created>
  <dcterms:modified xsi:type="dcterms:W3CDTF">2024-05-08T07:34:00Z</dcterms:modified>
</cp:coreProperties>
</file>